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0F3F" w14:textId="77777777" w:rsidR="009603E9" w:rsidRPr="00041146" w:rsidRDefault="009603E9" w:rsidP="009603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262212">
        <w:rPr>
          <w:rFonts w:ascii="Times New Roman" w:hAnsi="Times New Roman"/>
          <w:b/>
        </w:rPr>
        <w:t>АЯВКА НА УЧАСТИЕ</w:t>
      </w:r>
    </w:p>
    <w:p w14:paraId="549E76D5" w14:textId="4A9590D2" w:rsidR="009603E9" w:rsidRPr="00FC784F" w:rsidRDefault="009603E9" w:rsidP="009603E9">
      <w:pPr>
        <w:jc w:val="center"/>
        <w:rPr>
          <w:rFonts w:ascii="Times New Roman" w:eastAsia="Times New Roman" w:hAnsi="Times New Roman"/>
          <w:lang w:eastAsia="ru-RU"/>
        </w:rPr>
      </w:pPr>
    </w:p>
    <w:p w14:paraId="5E41A89C" w14:textId="7F18CFEE" w:rsidR="009603E9" w:rsidRDefault="009603E9" w:rsidP="009603E9">
      <w:pPr>
        <w:spacing w:line="240" w:lineRule="auto"/>
        <w:jc w:val="center"/>
        <w:rPr>
          <w:rFonts w:ascii="Times New Roman" w:hAnsi="Times New Roman"/>
          <w:bCs/>
          <w:lang w:eastAsia="ru-RU"/>
        </w:rPr>
      </w:pPr>
      <w:r w:rsidRPr="009101A4">
        <w:rPr>
          <w:rFonts w:ascii="Times New Roman" w:hAnsi="Times New Roman"/>
        </w:rPr>
        <w:t>Заполненную заявку направьте</w:t>
      </w:r>
      <w:r w:rsidRPr="001C19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Вашему менеджеру </w:t>
      </w:r>
      <w:r w:rsidR="00041146">
        <w:rPr>
          <w:rFonts w:ascii="Times New Roman" w:hAnsi="Times New Roman"/>
          <w:b/>
        </w:rPr>
        <w:t>Кристине Мун</w:t>
      </w:r>
      <w:r>
        <w:rPr>
          <w:rFonts w:ascii="Times New Roman" w:hAnsi="Times New Roman"/>
          <w:b/>
        </w:rPr>
        <w:t xml:space="preserve"> </w:t>
      </w:r>
      <w:r w:rsidRPr="009101A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почту</w:t>
      </w:r>
      <w:r w:rsidRPr="002A7295">
        <w:rPr>
          <w:rFonts w:ascii="Times New Roman" w:hAnsi="Times New Roman"/>
        </w:rPr>
        <w:t xml:space="preserve"> </w:t>
      </w:r>
      <w:hyperlink r:id="rId8" w:history="1">
        <w:r w:rsidR="00041146" w:rsidRPr="008745C2">
          <w:rPr>
            <w:rStyle w:val="a7"/>
            <w:rFonts w:ascii="Times New Roman" w:hAnsi="Times New Roman"/>
            <w:lang w:val="en-US"/>
          </w:rPr>
          <w:t>km</w:t>
        </w:r>
        <w:r w:rsidR="00041146" w:rsidRPr="008745C2">
          <w:rPr>
            <w:rStyle w:val="a7"/>
            <w:rFonts w:ascii="Times New Roman" w:hAnsi="Times New Roman"/>
          </w:rPr>
          <w:t>@</w:t>
        </w:r>
        <w:proofErr w:type="spellStart"/>
        <w:r w:rsidR="00041146" w:rsidRPr="008745C2">
          <w:rPr>
            <w:rStyle w:val="a7"/>
            <w:rFonts w:ascii="Times New Roman" w:hAnsi="Times New Roman"/>
            <w:lang w:val="en-US"/>
          </w:rPr>
          <w:t>im</w:t>
        </w:r>
        <w:proofErr w:type="spellEnd"/>
        <w:r w:rsidR="00041146" w:rsidRPr="008745C2">
          <w:rPr>
            <w:rStyle w:val="a7"/>
            <w:rFonts w:ascii="Times New Roman" w:hAnsi="Times New Roman"/>
          </w:rPr>
          <w:t>-</w:t>
        </w:r>
        <w:r w:rsidR="00041146" w:rsidRPr="008745C2">
          <w:rPr>
            <w:rStyle w:val="a7"/>
            <w:rFonts w:ascii="Times New Roman" w:hAnsi="Times New Roman"/>
            <w:lang w:val="en-US"/>
          </w:rPr>
          <w:t>conferences</w:t>
        </w:r>
        <w:r w:rsidR="00041146" w:rsidRPr="008745C2">
          <w:rPr>
            <w:rStyle w:val="a7"/>
            <w:rFonts w:ascii="Times New Roman" w:hAnsi="Times New Roman"/>
          </w:rPr>
          <w:t>.</w:t>
        </w:r>
        <w:r w:rsidR="00041146" w:rsidRPr="008745C2">
          <w:rPr>
            <w:rStyle w:val="a7"/>
            <w:rFonts w:ascii="Times New Roman" w:hAnsi="Times New Roman"/>
            <w:lang w:val="en-US"/>
          </w:rPr>
          <w:t>com</w:t>
        </w:r>
      </w:hyperlink>
      <w:hyperlink r:id="rId9" w:history="1"/>
      <w:r>
        <w:rPr>
          <w:rFonts w:ascii="Times New Roman" w:hAnsi="Times New Roman"/>
        </w:rPr>
        <w:t>, л</w:t>
      </w:r>
      <w:r w:rsidRPr="009101A4">
        <w:rPr>
          <w:rFonts w:ascii="Times New Roman" w:hAnsi="Times New Roman"/>
          <w:bCs/>
          <w:lang w:eastAsia="ru-RU"/>
        </w:rPr>
        <w:t xml:space="preserve">ибо свяжитесь </w:t>
      </w:r>
      <w:r>
        <w:rPr>
          <w:rFonts w:ascii="Times New Roman" w:hAnsi="Times New Roman"/>
          <w:bCs/>
          <w:lang w:eastAsia="ru-RU"/>
        </w:rPr>
        <w:t>с ней по телефону</w:t>
      </w:r>
      <w:r w:rsidRPr="009101A4">
        <w:rPr>
          <w:rFonts w:ascii="Times New Roman" w:hAnsi="Times New Roman"/>
          <w:bCs/>
          <w:lang w:eastAsia="ru-RU"/>
        </w:rPr>
        <w:t>: +7 (495) 369.25.99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65"/>
      </w:tblGrid>
      <w:tr w:rsidR="009C01E4" w:rsidRPr="00885DB4" w14:paraId="7922F054" w14:textId="77777777" w:rsidTr="004177BD">
        <w:trPr>
          <w:trHeight w:val="367"/>
        </w:trPr>
        <w:tc>
          <w:tcPr>
            <w:tcW w:w="9771" w:type="dxa"/>
            <w:gridSpan w:val="2"/>
            <w:shd w:val="clear" w:color="auto" w:fill="FF3643"/>
            <w:tcMar>
              <w:top w:w="113" w:type="dxa"/>
            </w:tcMar>
          </w:tcPr>
          <w:p w14:paraId="5CD52CC2" w14:textId="343D9E4C" w:rsidR="009C01E4" w:rsidRPr="00497CD4" w:rsidRDefault="009C01E4" w:rsidP="00A520E6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Впишите название </w:t>
            </w:r>
            <w:r w:rsidR="00041146">
              <w:rPr>
                <w:rFonts w:ascii="Times New Roman" w:hAnsi="Times New Roman"/>
                <w:b/>
                <w:bCs/>
                <w:color w:val="FFFFFF"/>
              </w:rPr>
              <w:t>за</w:t>
            </w:r>
            <w:r>
              <w:rPr>
                <w:rFonts w:ascii="Times New Roman" w:hAnsi="Times New Roman"/>
                <w:b/>
                <w:bCs/>
                <w:color w:val="FFFFFF"/>
              </w:rPr>
              <w:t>интерес</w:t>
            </w:r>
            <w:r w:rsidR="00041146">
              <w:rPr>
                <w:rFonts w:ascii="Times New Roman" w:hAnsi="Times New Roman"/>
                <w:b/>
                <w:bCs/>
                <w:color w:val="FFFFFF"/>
              </w:rPr>
              <w:t xml:space="preserve">овавшего </w:t>
            </w:r>
            <w:r w:rsidR="005F0CF5">
              <w:rPr>
                <w:rFonts w:ascii="Times New Roman" w:hAnsi="Times New Roman"/>
                <w:b/>
                <w:bCs/>
                <w:color w:val="FFFFFF"/>
              </w:rPr>
              <w:t>Вас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мероприятия:</w:t>
            </w:r>
          </w:p>
        </w:tc>
      </w:tr>
      <w:tr w:rsidR="009C01E4" w:rsidRPr="00071842" w14:paraId="210672C0" w14:textId="77777777" w:rsidTr="00BE0D5B">
        <w:tc>
          <w:tcPr>
            <w:tcW w:w="9771" w:type="dxa"/>
            <w:gridSpan w:val="2"/>
            <w:shd w:val="clear" w:color="auto" w:fill="auto"/>
          </w:tcPr>
          <w:p w14:paraId="738251E7" w14:textId="77777777" w:rsidR="009C01E4" w:rsidRDefault="009C01E4" w:rsidP="00A520E6">
            <w:pPr>
              <w:spacing w:after="0" w:line="240" w:lineRule="auto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 </w:t>
            </w:r>
          </w:p>
          <w:p w14:paraId="389E03D9" w14:textId="75166BC0" w:rsidR="009C01E4" w:rsidRPr="00041146" w:rsidRDefault="009C01E4" w:rsidP="00A520E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603E9" w:rsidRPr="00885DB4" w14:paraId="0997BA4C" w14:textId="77777777" w:rsidTr="009C01E4">
        <w:trPr>
          <w:trHeight w:val="367"/>
        </w:trPr>
        <w:tc>
          <w:tcPr>
            <w:tcW w:w="4106" w:type="dxa"/>
            <w:shd w:val="clear" w:color="auto" w:fill="FF3643"/>
            <w:tcMar>
              <w:top w:w="113" w:type="dxa"/>
            </w:tcMar>
          </w:tcPr>
          <w:p w14:paraId="17EE63B5" w14:textId="77777777" w:rsidR="009603E9" w:rsidRPr="00497CD4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497CD4">
              <w:rPr>
                <w:rFonts w:ascii="Times New Roman" w:hAnsi="Times New Roman"/>
                <w:b/>
                <w:bCs/>
                <w:color w:val="FFFFFF"/>
              </w:rPr>
              <w:t>Стоимость участия в Конференции</w:t>
            </w:r>
            <w:r>
              <w:rPr>
                <w:rFonts w:ascii="Times New Roman" w:hAnsi="Times New Roman"/>
                <w:b/>
                <w:bCs/>
                <w:color w:val="FFFFFF"/>
              </w:rPr>
              <w:t>*</w:t>
            </w:r>
          </w:p>
        </w:tc>
        <w:tc>
          <w:tcPr>
            <w:tcW w:w="5665" w:type="dxa"/>
            <w:shd w:val="clear" w:color="auto" w:fill="FF3643"/>
          </w:tcPr>
          <w:p w14:paraId="2F73D3F9" w14:textId="164C5D06" w:rsidR="009603E9" w:rsidRPr="00497CD4" w:rsidRDefault="009603E9" w:rsidP="00CF5714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Впишите даты посещения </w:t>
            </w:r>
            <w:r w:rsidR="009C01E4">
              <w:rPr>
                <w:rFonts w:ascii="Times New Roman" w:hAnsi="Times New Roman"/>
                <w:b/>
                <w:bCs/>
                <w:color w:val="FFFFFF"/>
              </w:rPr>
              <w:t>мероприятия</w:t>
            </w:r>
          </w:p>
        </w:tc>
      </w:tr>
      <w:tr w:rsidR="004001D5" w:rsidRPr="00071842" w14:paraId="07197B78" w14:textId="77777777" w:rsidTr="009C01E4">
        <w:tc>
          <w:tcPr>
            <w:tcW w:w="4106" w:type="dxa"/>
            <w:shd w:val="clear" w:color="auto" w:fill="auto"/>
          </w:tcPr>
          <w:p w14:paraId="1CD2A9FD" w14:textId="77777777" w:rsidR="004001D5" w:rsidRPr="00071842" w:rsidRDefault="004001D5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трех дней</w:t>
            </w:r>
          </w:p>
        </w:tc>
        <w:tc>
          <w:tcPr>
            <w:tcW w:w="5665" w:type="dxa"/>
          </w:tcPr>
          <w:p w14:paraId="3EC783D6" w14:textId="5555C864" w:rsidR="004001D5" w:rsidRPr="00A60E02" w:rsidRDefault="00696529" w:rsidP="009C01E4">
            <w:pPr>
              <w:spacing w:after="0" w:line="240" w:lineRule="auto"/>
              <w:jc w:val="center"/>
              <w:rPr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93641261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94F38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☒</w:t>
                </w:r>
              </w:sdtContent>
            </w:sdt>
            <w:r w:rsidR="009C01E4" w:rsidRPr="00A60E02">
              <w:rPr>
                <w:b/>
                <w:bCs/>
                <w:lang w:val="en-US"/>
              </w:rPr>
              <w:t xml:space="preserve"> </w:t>
            </w:r>
            <w:r w:rsidR="004001D5" w:rsidRPr="00A60E02">
              <w:rPr>
                <w:b/>
                <w:bCs/>
                <w:lang w:val="en-US"/>
              </w:rPr>
              <w:t>1</w:t>
            </w:r>
            <w:r w:rsidR="004001D5" w:rsidRPr="00A60E02">
              <w:rPr>
                <w:b/>
                <w:bCs/>
              </w:rPr>
              <w:t xml:space="preserve"> день</w:t>
            </w:r>
            <w:r w:rsidR="004001D5" w:rsidRPr="00A60E02">
              <w:rPr>
                <w:b/>
                <w:bCs/>
                <w:lang w:val="en-US"/>
              </w:rPr>
              <w:t xml:space="preserve"> </w:t>
            </w:r>
            <w:sdt>
              <w:sdtPr>
                <w:rPr>
                  <w:b/>
                  <w:bCs/>
                  <w:color w:val="FF0000"/>
                </w:rPr>
                <w:id w:val="-179412551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C01E4" w:rsidRP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☒</w:t>
                </w:r>
              </w:sdtContent>
            </w:sdt>
            <w:r w:rsidR="004001D5" w:rsidRPr="00A60E02">
              <w:rPr>
                <w:b/>
                <w:bCs/>
              </w:rPr>
              <w:t xml:space="preserve"> 2 день </w:t>
            </w:r>
            <w:sdt>
              <w:sdtPr>
                <w:rPr>
                  <w:b/>
                  <w:bCs/>
                  <w:color w:val="FF0000"/>
                </w:rPr>
                <w:id w:val="-5139603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☒</w:t>
                </w:r>
              </w:sdtContent>
            </w:sdt>
            <w:r w:rsidR="004001D5" w:rsidRPr="00A60E02">
              <w:rPr>
                <w:b/>
                <w:bCs/>
              </w:rPr>
              <w:t xml:space="preserve"> 3 день</w:t>
            </w:r>
          </w:p>
        </w:tc>
      </w:tr>
      <w:tr w:rsidR="004001D5" w:rsidRPr="00071842" w14:paraId="4F27B107" w14:textId="77777777" w:rsidTr="009C01E4">
        <w:tc>
          <w:tcPr>
            <w:tcW w:w="4106" w:type="dxa"/>
            <w:shd w:val="clear" w:color="auto" w:fill="auto"/>
          </w:tcPr>
          <w:p w14:paraId="77A24C15" w14:textId="77777777" w:rsidR="004001D5" w:rsidRPr="00071842" w:rsidRDefault="004001D5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двух дней</w:t>
            </w:r>
          </w:p>
        </w:tc>
        <w:tc>
          <w:tcPr>
            <w:tcW w:w="5665" w:type="dxa"/>
          </w:tcPr>
          <w:p w14:paraId="4B2E6D66" w14:textId="22B208E0" w:rsidR="004001D5" w:rsidRPr="009C01E4" w:rsidRDefault="00696529" w:rsidP="00CF5714">
            <w:pPr>
              <w:spacing w:after="0" w:line="240" w:lineRule="auto"/>
              <w:jc w:val="center"/>
              <w:rPr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1806541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A60E02">
              <w:rPr>
                <w:rFonts w:ascii="Times New Roman" w:hAnsi="Times New Roman"/>
                <w:bCs/>
              </w:rPr>
              <w:t xml:space="preserve"> </w:t>
            </w:r>
            <w:r w:rsidR="004001D5" w:rsidRPr="009C01E4">
              <w:rPr>
                <w:b/>
                <w:bCs/>
              </w:rPr>
              <w:t>1 день</w:t>
            </w:r>
            <w:r w:rsidR="009C01E4" w:rsidRPr="009C01E4">
              <w:rPr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920710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A60E02">
              <w:rPr>
                <w:rFonts w:ascii="Times New Roman" w:hAnsi="Times New Roman"/>
                <w:bCs/>
              </w:rPr>
              <w:t xml:space="preserve"> </w:t>
            </w:r>
            <w:r w:rsidR="004001D5" w:rsidRPr="009C01E4">
              <w:rPr>
                <w:b/>
                <w:bCs/>
              </w:rPr>
              <w:t xml:space="preserve">2 день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937570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A60E02">
              <w:rPr>
                <w:rFonts w:ascii="Times New Roman" w:hAnsi="Times New Roman"/>
                <w:bCs/>
              </w:rPr>
              <w:t xml:space="preserve"> </w:t>
            </w:r>
            <w:r w:rsidR="004001D5" w:rsidRPr="009C01E4">
              <w:rPr>
                <w:b/>
                <w:bCs/>
              </w:rPr>
              <w:t>3 день</w:t>
            </w:r>
          </w:p>
        </w:tc>
      </w:tr>
      <w:tr w:rsidR="004001D5" w:rsidRPr="00071842" w14:paraId="6263DB26" w14:textId="77777777" w:rsidTr="009C01E4">
        <w:tc>
          <w:tcPr>
            <w:tcW w:w="4106" w:type="dxa"/>
            <w:shd w:val="clear" w:color="auto" w:fill="auto"/>
          </w:tcPr>
          <w:p w14:paraId="40BF449E" w14:textId="77777777" w:rsidR="004001D5" w:rsidRDefault="004001D5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одного дня</w:t>
            </w:r>
          </w:p>
        </w:tc>
        <w:tc>
          <w:tcPr>
            <w:tcW w:w="5665" w:type="dxa"/>
          </w:tcPr>
          <w:p w14:paraId="284461AC" w14:textId="2E20931A" w:rsidR="004001D5" w:rsidRPr="009C01E4" w:rsidRDefault="00696529" w:rsidP="00CF5714">
            <w:pPr>
              <w:spacing w:after="0" w:line="240" w:lineRule="auto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color w:val="FF0000"/>
                </w:rPr>
                <w:id w:val="-1225992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001D5" w:rsidRPr="009C01E4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4001D5" w:rsidRPr="009C01E4">
              <w:rPr>
                <w:b/>
                <w:bCs/>
              </w:rPr>
              <w:t xml:space="preserve"> 1 день </w:t>
            </w:r>
            <w:sdt>
              <w:sdtPr>
                <w:rPr>
                  <w:b/>
                  <w:bCs/>
                  <w:color w:val="FF0000"/>
                </w:rPr>
                <w:id w:val="-86850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001D5" w:rsidRPr="009C01E4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4001D5" w:rsidRPr="009C01E4">
              <w:rPr>
                <w:b/>
                <w:bCs/>
              </w:rPr>
              <w:t xml:space="preserve"> 2 день </w:t>
            </w:r>
            <w:sdt>
              <w:sdtPr>
                <w:rPr>
                  <w:b/>
                  <w:bCs/>
                  <w:color w:val="FF0000"/>
                </w:rPr>
                <w:id w:val="-19523077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001D5" w:rsidRPr="009C01E4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4001D5" w:rsidRPr="009C01E4">
              <w:rPr>
                <w:b/>
                <w:bCs/>
              </w:rPr>
              <w:t xml:space="preserve"> 3 день</w:t>
            </w:r>
          </w:p>
        </w:tc>
      </w:tr>
    </w:tbl>
    <w:p w14:paraId="4FCC610A" w14:textId="77777777" w:rsidR="004001D5" w:rsidRPr="000226AB" w:rsidRDefault="004001D5" w:rsidP="009603E9">
      <w:pPr>
        <w:spacing w:after="0" w:line="240" w:lineRule="auto"/>
        <w:ind w:right="-425"/>
        <w:rPr>
          <w:rFonts w:eastAsia="MS Mincho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01"/>
        <w:gridCol w:w="1600"/>
        <w:gridCol w:w="1536"/>
        <w:gridCol w:w="1922"/>
        <w:gridCol w:w="2195"/>
      </w:tblGrid>
      <w:tr w:rsidR="009603E9" w:rsidRPr="00885DB4" w14:paraId="7D8FFEC1" w14:textId="77777777" w:rsidTr="00CF5714">
        <w:trPr>
          <w:trHeight w:val="367"/>
        </w:trPr>
        <w:tc>
          <w:tcPr>
            <w:tcW w:w="9997" w:type="dxa"/>
            <w:gridSpan w:val="6"/>
            <w:shd w:val="clear" w:color="auto" w:fill="FF3643"/>
            <w:tcMar>
              <w:top w:w="113" w:type="dxa"/>
            </w:tcMar>
          </w:tcPr>
          <w:p w14:paraId="36CD5058" w14:textId="77777777" w:rsidR="009603E9" w:rsidRPr="00FF286E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Делегаты</w:t>
            </w:r>
          </w:p>
        </w:tc>
      </w:tr>
      <w:tr w:rsidR="009603E9" w:rsidRPr="00C021F2" w14:paraId="56C69D12" w14:textId="77777777" w:rsidTr="00CF5714">
        <w:tc>
          <w:tcPr>
            <w:tcW w:w="2605" w:type="dxa"/>
            <w:gridSpan w:val="2"/>
            <w:shd w:val="clear" w:color="auto" w:fill="auto"/>
          </w:tcPr>
          <w:p w14:paraId="182D3A8F" w14:textId="77777777" w:rsidR="009603E9" w:rsidRPr="00A246C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614" w:type="dxa"/>
            <w:shd w:val="clear" w:color="auto" w:fill="auto"/>
          </w:tcPr>
          <w:p w14:paraId="1A2C50F3" w14:textId="77777777" w:rsidR="009603E9" w:rsidRPr="00A246C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312A3B51" w14:textId="77777777" w:rsidR="009603E9" w:rsidRPr="00A246C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14:paraId="3C325F61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4F444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2234" w:type="dxa"/>
            <w:shd w:val="clear" w:color="auto" w:fill="auto"/>
          </w:tcPr>
          <w:p w14:paraId="7381D49E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Сумма/дата оплаты</w:t>
            </w:r>
          </w:p>
        </w:tc>
      </w:tr>
      <w:tr w:rsidR="009603E9" w:rsidRPr="00C021F2" w14:paraId="6458F043" w14:textId="77777777" w:rsidTr="00CF5714">
        <w:tc>
          <w:tcPr>
            <w:tcW w:w="523" w:type="dxa"/>
            <w:shd w:val="clear" w:color="auto" w:fill="auto"/>
          </w:tcPr>
          <w:p w14:paraId="1C849621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14:paraId="25803A9E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14:paraId="435595F1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5661086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794B393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14:paraId="1EBA18DF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3E9" w:rsidRPr="00C021F2" w14:paraId="200075F3" w14:textId="77777777" w:rsidTr="00CF5714">
        <w:tc>
          <w:tcPr>
            <w:tcW w:w="523" w:type="dxa"/>
            <w:shd w:val="clear" w:color="auto" w:fill="auto"/>
          </w:tcPr>
          <w:p w14:paraId="43061E98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14:paraId="5CD08868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14:paraId="470DD9CB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9691CAE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07E3A8B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14:paraId="1598BFBD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3E9" w:rsidRPr="00C021F2" w14:paraId="6A631C20" w14:textId="77777777" w:rsidTr="00CF5714">
        <w:tc>
          <w:tcPr>
            <w:tcW w:w="523" w:type="dxa"/>
            <w:shd w:val="clear" w:color="auto" w:fill="auto"/>
          </w:tcPr>
          <w:p w14:paraId="4CB9BF46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14:paraId="0CEBABA9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14:paraId="482533F5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647155F" w14:textId="77777777" w:rsidR="009603E9" w:rsidRPr="004F4443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00BAF6A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14:paraId="5B551713" w14:textId="77777777" w:rsidR="009603E9" w:rsidRPr="00C021F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73AF880" w14:textId="77777777" w:rsidR="009603E9" w:rsidRPr="006F1B87" w:rsidRDefault="009603E9" w:rsidP="009603E9">
      <w:pPr>
        <w:spacing w:after="0" w:line="240" w:lineRule="auto"/>
        <w:ind w:right="-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835"/>
      </w:tblGrid>
      <w:tr w:rsidR="009603E9" w:rsidRPr="00885DB4" w14:paraId="67BE5F6A" w14:textId="77777777" w:rsidTr="009C01E4">
        <w:trPr>
          <w:trHeight w:val="367"/>
        </w:trPr>
        <w:tc>
          <w:tcPr>
            <w:tcW w:w="9771" w:type="dxa"/>
            <w:gridSpan w:val="2"/>
            <w:shd w:val="clear" w:color="auto" w:fill="FF3643"/>
            <w:tcMar>
              <w:top w:w="113" w:type="dxa"/>
            </w:tcMar>
          </w:tcPr>
          <w:p w14:paraId="2C5C3086" w14:textId="77777777" w:rsidR="009603E9" w:rsidRPr="00483AA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Информация о компании</w:t>
            </w:r>
            <w:r w:rsidRPr="00483AA9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и контактном лице</w:t>
            </w:r>
          </w:p>
        </w:tc>
      </w:tr>
      <w:tr w:rsidR="009603E9" w:rsidRPr="00AA7C07" w14:paraId="61EFBEA1" w14:textId="77777777" w:rsidTr="009C01E4">
        <w:tc>
          <w:tcPr>
            <w:tcW w:w="5936" w:type="dxa"/>
            <w:shd w:val="clear" w:color="auto" w:fill="auto"/>
          </w:tcPr>
          <w:p w14:paraId="0D5F6471" w14:textId="77777777" w:rsidR="009603E9" w:rsidRPr="00AA7C0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Название</w:t>
            </w:r>
            <w:r>
              <w:rPr>
                <w:rFonts w:ascii="Times New Roman" w:hAnsi="Times New Roman"/>
                <w:b/>
                <w:bCs/>
              </w:rPr>
              <w:t xml:space="preserve"> компании / реквизиты</w:t>
            </w:r>
          </w:p>
        </w:tc>
        <w:tc>
          <w:tcPr>
            <w:tcW w:w="3835" w:type="dxa"/>
            <w:shd w:val="clear" w:color="auto" w:fill="auto"/>
          </w:tcPr>
          <w:p w14:paraId="1F9CEAFD" w14:textId="77777777" w:rsidR="009603E9" w:rsidRPr="00AA7C0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03E9" w:rsidRPr="00AA7C07" w14:paraId="56485516" w14:textId="77777777" w:rsidTr="009C01E4">
        <w:tc>
          <w:tcPr>
            <w:tcW w:w="5936" w:type="dxa"/>
            <w:shd w:val="clear" w:color="auto" w:fill="auto"/>
          </w:tcPr>
          <w:p w14:paraId="457114B5" w14:textId="77777777" w:rsidR="009603E9" w:rsidRPr="00AA7C0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Контактное лицо: ФИО, должность,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483AA9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35" w:type="dxa"/>
            <w:shd w:val="clear" w:color="auto" w:fill="auto"/>
          </w:tcPr>
          <w:p w14:paraId="1E344503" w14:textId="77777777" w:rsidR="009603E9" w:rsidRPr="00AA7C07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2D4669C" w14:textId="77777777" w:rsidR="00041146" w:rsidRDefault="00041146" w:rsidP="009C01E4">
      <w:pPr>
        <w:pStyle w:val="msonormalmailrucssattributepostfixmailrucssattributepostfixmailrucssattributepostfixmailrucssattributepostfixmailrucssattributepostfixmailrucssattributepostfixmailrucssattributepostfixmailrucssattributepostfixmailrucssattr"/>
        <w:shd w:val="clear" w:color="auto" w:fill="FFFFFF"/>
        <w:spacing w:before="0" w:beforeAutospacing="0" w:after="240" w:afterAutospacing="0"/>
        <w:rPr>
          <w:rStyle w:val="a8"/>
          <w:color w:val="000000"/>
          <w:sz w:val="22"/>
          <w:szCs w:val="22"/>
        </w:rPr>
      </w:pPr>
    </w:p>
    <w:p w14:paraId="2EEDC292" w14:textId="3A08132D" w:rsidR="00041146" w:rsidRDefault="009C01E4" w:rsidP="009C01E4">
      <w:pPr>
        <w:pStyle w:val="msonormalmailrucssattributepostfixmailrucssattributepostfixmailrucssattributepostfixmailrucssattributepostfixmailrucssattributepostfixmailrucssattributepostfixmailrucssattributepostfixmailrucssattributepostfixmailrucssattr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495C6B">
        <w:rPr>
          <w:rStyle w:val="a8"/>
          <w:color w:val="000000"/>
          <w:sz w:val="22"/>
          <w:szCs w:val="22"/>
        </w:rPr>
        <w:t>Мы объявили </w:t>
      </w:r>
      <w:r w:rsidRPr="00495C6B">
        <w:rPr>
          <w:rStyle w:val="a8"/>
          <w:color w:val="FF0000"/>
          <w:sz w:val="22"/>
          <w:szCs w:val="22"/>
        </w:rPr>
        <w:t>РЕВОЛЮЦИЮ</w:t>
      </w:r>
      <w:r w:rsidRPr="00495C6B">
        <w:rPr>
          <w:color w:val="000000"/>
          <w:sz w:val="22"/>
          <w:szCs w:val="22"/>
        </w:rPr>
        <w:t> </w:t>
      </w:r>
      <w:r w:rsidRPr="00495C6B">
        <w:rPr>
          <w:rStyle w:val="a8"/>
          <w:color w:val="000000"/>
          <w:sz w:val="22"/>
          <w:szCs w:val="22"/>
        </w:rPr>
        <w:t>в форматах делегатского участия!</w:t>
      </w:r>
      <w:r>
        <w:rPr>
          <w:rStyle w:val="a8"/>
          <w:color w:val="000000"/>
          <w:sz w:val="22"/>
          <w:szCs w:val="22"/>
        </w:rPr>
        <w:br/>
      </w:r>
      <w:r w:rsidRPr="00495C6B">
        <w:rPr>
          <w:rStyle w:val="a8"/>
          <w:color w:val="000000"/>
          <w:sz w:val="22"/>
          <w:szCs w:val="22"/>
        </w:rPr>
        <w:t>Отныне Вы - эксперт!</w:t>
      </w:r>
      <w:r w:rsidRPr="00495C6B">
        <w:rPr>
          <w:color w:val="000000"/>
          <w:sz w:val="22"/>
          <w:szCs w:val="22"/>
        </w:rPr>
        <w:t> </w:t>
      </w:r>
      <w:r w:rsidRPr="00495C6B">
        <w:rPr>
          <w:color w:val="000000"/>
          <w:sz w:val="22"/>
          <w:szCs w:val="22"/>
        </w:rPr>
        <w:br/>
        <w:t>Мнение которого очень ценно, ибо Вы</w:t>
      </w:r>
      <w:r>
        <w:rPr>
          <w:color w:val="000000"/>
          <w:sz w:val="22"/>
          <w:szCs w:val="22"/>
        </w:rPr>
        <w:t xml:space="preserve"> - </w:t>
      </w:r>
      <w:r w:rsidRPr="00495C6B">
        <w:rPr>
          <w:color w:val="000000"/>
          <w:sz w:val="22"/>
          <w:szCs w:val="22"/>
        </w:rPr>
        <w:t>обладатель уникального опыта. Почти ежедневно Вы сталкиваетесь со сложными вопросами и непростыми ситуациями, которые призваны решать.</w:t>
      </w:r>
      <w:r w:rsidRPr="00495C6B">
        <w:rPr>
          <w:color w:val="000000"/>
          <w:sz w:val="22"/>
          <w:szCs w:val="22"/>
        </w:rPr>
        <w:br/>
        <w:t>Именно Ваши профессиональные запросы, ожидания, а порой и альтернативное видение ключевых проблем отрасли меняют весь ход мероприятия как на этапе подготовки, так и во время проведения. </w:t>
      </w:r>
      <w:r w:rsidRPr="00495C6B">
        <w:rPr>
          <w:color w:val="000000"/>
          <w:sz w:val="22"/>
          <w:szCs w:val="22"/>
        </w:rPr>
        <w:br/>
        <w:t>Благодаря Вашему активному диалогу с коллегами, смелой полемике с маститыми экспертами, личному вкладу в повестку каждого дня мероприятия </w:t>
      </w:r>
      <w:r w:rsidRPr="00495C6B">
        <w:rPr>
          <w:rStyle w:val="a8"/>
          <w:color w:val="000000"/>
          <w:sz w:val="22"/>
          <w:szCs w:val="22"/>
        </w:rPr>
        <w:t>формируются новые тренды отрасли</w:t>
      </w:r>
      <w:r w:rsidRPr="00495C6B">
        <w:rPr>
          <w:color w:val="000000"/>
          <w:sz w:val="22"/>
          <w:szCs w:val="22"/>
        </w:rPr>
        <w:t>! </w:t>
      </w:r>
      <w:r w:rsidRPr="00495C6B">
        <w:rPr>
          <w:color w:val="000000"/>
          <w:sz w:val="22"/>
          <w:szCs w:val="22"/>
        </w:rPr>
        <w:br/>
        <w:t>Поэтому мы разработали несколько </w:t>
      </w:r>
      <w:r w:rsidRPr="00495C6B">
        <w:rPr>
          <w:rStyle w:val="a8"/>
          <w:color w:val="000000"/>
          <w:sz w:val="22"/>
          <w:szCs w:val="22"/>
        </w:rPr>
        <w:t>новых форматов делегатского участия</w:t>
      </w:r>
      <w:r w:rsidRPr="00495C6B">
        <w:rPr>
          <w:color w:val="000000"/>
          <w:sz w:val="22"/>
          <w:szCs w:val="22"/>
        </w:rPr>
        <w:t>, позволяющих не только учесть Ваше экспертное мнение, но и сделать его одной из повесток предстоящей встречи.</w:t>
      </w:r>
      <w:r w:rsidRPr="00495C6B">
        <w:rPr>
          <w:rStyle w:val="a8"/>
          <w:color w:val="000000"/>
          <w:sz w:val="22"/>
          <w:szCs w:val="22"/>
        </w:rPr>
        <w:t> </w:t>
      </w:r>
      <w:r w:rsidRPr="00495C6B">
        <w:rPr>
          <w:color w:val="000000"/>
          <w:sz w:val="23"/>
          <w:szCs w:val="23"/>
        </w:rPr>
        <w:t>Уверены, что в этом случае будет справедливым разместить информацию о Вас и Вашей компании на информационных ресурсах мероприятия как об </w:t>
      </w:r>
      <w:r w:rsidRPr="00495C6B">
        <w:rPr>
          <w:rStyle w:val="a8"/>
          <w:color w:val="FF0000"/>
          <w:sz w:val="23"/>
          <w:szCs w:val="23"/>
        </w:rPr>
        <w:t>экспертах отрасли и приглашенных членах программного комитета Конференции</w:t>
      </w:r>
      <w:r w:rsidRPr="00495C6B">
        <w:rPr>
          <w:color w:val="000000"/>
          <w:sz w:val="23"/>
          <w:szCs w:val="23"/>
        </w:rPr>
        <w:t>.</w:t>
      </w:r>
      <w:r w:rsidRPr="00495C6B">
        <w:rPr>
          <w:rStyle w:val="a8"/>
          <w:color w:val="000000"/>
          <w:sz w:val="22"/>
          <w:szCs w:val="22"/>
        </w:rPr>
        <w:t>  </w:t>
      </w:r>
    </w:p>
    <w:p w14:paraId="433939C7" w14:textId="3987EF22" w:rsidR="009C01E4" w:rsidRPr="006A2666" w:rsidRDefault="009C01E4" w:rsidP="009C01E4">
      <w:pPr>
        <w:pStyle w:val="msonormalmailrucssattributepostfixmailrucssattributepostfixmailrucssattributepostfixmailrucssattributepostfixmailrucssattributepostfixmailrucssattributepostfixmailrucssattributepostfixmailrucssattributepostfixmailrucssattr"/>
        <w:shd w:val="clear" w:color="auto" w:fill="FFFFFF"/>
        <w:spacing w:before="0" w:beforeAutospacing="0" w:after="240" w:afterAutospacing="0"/>
        <w:rPr>
          <w:color w:val="000000"/>
          <w:sz w:val="23"/>
          <w:szCs w:val="23"/>
        </w:rPr>
      </w:pPr>
      <w:r w:rsidRPr="00495C6B">
        <w:rPr>
          <w:color w:val="000000"/>
          <w:sz w:val="22"/>
          <w:szCs w:val="22"/>
        </w:rPr>
        <w:t>Но выбор между новым и старым форматами мы, конечно, оставляем за Вами. Наша основная задача, как и прежде, сделать Ваше участие максимально комфортным! Будем рады встрече с Вами на наш</w:t>
      </w:r>
      <w:r>
        <w:rPr>
          <w:color w:val="000000"/>
          <w:sz w:val="22"/>
          <w:szCs w:val="22"/>
        </w:rPr>
        <w:t>их</w:t>
      </w:r>
      <w:r w:rsidRPr="00495C6B">
        <w:rPr>
          <w:color w:val="000000"/>
          <w:sz w:val="22"/>
          <w:szCs w:val="22"/>
        </w:rPr>
        <w:t xml:space="preserve"> ближайш</w:t>
      </w:r>
      <w:r>
        <w:rPr>
          <w:color w:val="000000"/>
          <w:sz w:val="22"/>
          <w:szCs w:val="22"/>
        </w:rPr>
        <w:t xml:space="preserve">их </w:t>
      </w:r>
      <w:r w:rsidRPr="00495C6B">
        <w:rPr>
          <w:color w:val="000000"/>
          <w:sz w:val="22"/>
          <w:szCs w:val="22"/>
        </w:rPr>
        <w:t>мероприяти</w:t>
      </w:r>
      <w:r>
        <w:rPr>
          <w:color w:val="000000"/>
          <w:sz w:val="22"/>
          <w:szCs w:val="22"/>
        </w:rPr>
        <w:t>ях!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483AA9">
        <w:rPr>
          <w:b/>
          <w:color w:val="FF0000"/>
          <w:sz w:val="22"/>
          <w:szCs w:val="22"/>
        </w:rPr>
        <w:t>Выбрать опции нов</w:t>
      </w:r>
      <w:r>
        <w:rPr>
          <w:b/>
          <w:color w:val="FF0000"/>
          <w:sz w:val="22"/>
          <w:szCs w:val="22"/>
        </w:rPr>
        <w:t>ых</w:t>
      </w:r>
      <w:r w:rsidRPr="00483AA9">
        <w:rPr>
          <w:b/>
          <w:color w:val="FF0000"/>
          <w:sz w:val="22"/>
          <w:szCs w:val="22"/>
        </w:rPr>
        <w:t xml:space="preserve"> формат</w:t>
      </w:r>
      <w:r>
        <w:rPr>
          <w:b/>
          <w:color w:val="FF0000"/>
          <w:sz w:val="22"/>
          <w:szCs w:val="22"/>
        </w:rPr>
        <w:t>ов</w:t>
      </w:r>
      <w:r w:rsidRPr="00483AA9">
        <w:rPr>
          <w:b/>
          <w:color w:val="FF0000"/>
          <w:sz w:val="22"/>
          <w:szCs w:val="22"/>
        </w:rPr>
        <w:t xml:space="preserve"> делегатского участия:  </w:t>
      </w:r>
    </w:p>
    <w:p w14:paraId="25D07A77" w14:textId="6D9DDB75" w:rsidR="009603E9" w:rsidRPr="007B0F92" w:rsidRDefault="009603E9" w:rsidP="009603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ФОРМАТЫ ДЕЛЕГАТСКОГО</w:t>
      </w:r>
      <w:r w:rsidRPr="00262212">
        <w:rPr>
          <w:rFonts w:ascii="Times New Roman" w:hAnsi="Times New Roman"/>
          <w:b/>
        </w:rPr>
        <w:t xml:space="preserve"> УЧАСТИ</w:t>
      </w:r>
      <w:r>
        <w:rPr>
          <w:rFonts w:ascii="Times New Roman" w:hAnsi="Times New Roman"/>
          <w:b/>
        </w:rPr>
        <w:t>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2"/>
        <w:gridCol w:w="2268"/>
      </w:tblGrid>
      <w:tr w:rsidR="009603E9" w:rsidRPr="00885DB4" w14:paraId="1E4B0244" w14:textId="77777777" w:rsidTr="00CF5714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14:paraId="49F6DB61" w14:textId="77777777" w:rsidR="009603E9" w:rsidRDefault="009603E9" w:rsidP="00CF5714">
            <w:pPr>
              <w:tabs>
                <w:tab w:val="left" w:pos="651"/>
                <w:tab w:val="left" w:pos="1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Размещение информации об участии в ОТКРЫТЫХ ИСТОЧНИКАХ (Сборник материалов Конференции, Интернет-ресурс мероприятия, Социальные сети)</w:t>
            </w:r>
          </w:p>
        </w:tc>
      </w:tr>
      <w:tr w:rsidR="009603E9" w:rsidRPr="00071842" w14:paraId="0A041C71" w14:textId="77777777" w:rsidTr="00CF5714">
        <w:trPr>
          <w:trHeight w:val="272"/>
        </w:trPr>
        <w:tc>
          <w:tcPr>
            <w:tcW w:w="3261" w:type="dxa"/>
            <w:shd w:val="clear" w:color="auto" w:fill="auto"/>
          </w:tcPr>
          <w:p w14:paraId="3EA29F01" w14:textId="77777777" w:rsidR="009603E9" w:rsidRPr="0056281B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</w:p>
          <w:p w14:paraId="7FBABAF5" w14:textId="77777777" w:rsidR="009603E9" w:rsidRPr="0007184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(ФИО, должность, компания)</w:t>
            </w:r>
          </w:p>
        </w:tc>
        <w:tc>
          <w:tcPr>
            <w:tcW w:w="4962" w:type="dxa"/>
            <w:shd w:val="clear" w:color="auto" w:fill="auto"/>
          </w:tcPr>
          <w:p w14:paraId="39A341CA" w14:textId="77777777" w:rsidR="009603E9" w:rsidRPr="0061135B" w:rsidRDefault="009603E9" w:rsidP="00CF5714">
            <w:pPr>
              <w:tabs>
                <w:tab w:val="left" w:pos="1529"/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56281B">
              <w:rPr>
                <w:rFonts w:ascii="Times New Roman" w:hAnsi="Times New Roman"/>
                <w:b/>
                <w:bCs/>
              </w:rPr>
              <w:t>привлеченного эксперта</w:t>
            </w:r>
            <w:r>
              <w:rPr>
                <w:rFonts w:ascii="Times New Roman" w:hAnsi="Times New Roman"/>
                <w:bCs/>
              </w:rPr>
              <w:br/>
            </w:r>
            <w:r w:rsidRPr="00991A12">
              <w:rPr>
                <w:rFonts w:ascii="Times New Roman" w:hAnsi="Times New Roman"/>
                <w:bCs/>
              </w:rPr>
              <w:t>(</w:t>
            </w:r>
            <w:proofErr w:type="spellStart"/>
            <w:r w:rsidRPr="00991A12">
              <w:rPr>
                <w:rFonts w:ascii="Times New Roman" w:hAnsi="Times New Roman"/>
                <w:bCs/>
              </w:rPr>
              <w:t>фото+био</w:t>
            </w:r>
            <w:proofErr w:type="spellEnd"/>
            <w:r>
              <w:rPr>
                <w:rFonts w:ascii="Times New Roman" w:hAnsi="Times New Roman"/>
                <w:bCs/>
              </w:rPr>
              <w:t>*</w:t>
            </w:r>
            <w:r w:rsidRPr="00991A1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ФИО, должность, компания)</w:t>
            </w:r>
          </w:p>
        </w:tc>
        <w:tc>
          <w:tcPr>
            <w:tcW w:w="2268" w:type="dxa"/>
            <w:vMerge w:val="restart"/>
          </w:tcPr>
          <w:p w14:paraId="471FB4BB" w14:textId="77777777" w:rsidR="009603E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653550" w14:textId="462ED705" w:rsidR="009603E9" w:rsidRPr="00201B25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693380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 w:rsidRPr="002B0457">
              <w:rPr>
                <w:rFonts w:ascii="Times New Roman" w:hAnsi="Times New Roman"/>
                <w:bCs/>
              </w:rPr>
              <w:t xml:space="preserve"> Н</w:t>
            </w:r>
            <w:r w:rsidR="009603E9">
              <w:rPr>
                <w:rFonts w:ascii="Times New Roman" w:hAnsi="Times New Roman"/>
                <w:bCs/>
              </w:rPr>
              <w:t>Е размещать</w:t>
            </w:r>
          </w:p>
          <w:p w14:paraId="13BB0D90" w14:textId="77777777" w:rsidR="009603E9" w:rsidRPr="0056281B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3E9" w:rsidRPr="00071842" w14:paraId="6600A8C5" w14:textId="77777777" w:rsidTr="00CF5714">
        <w:trPr>
          <w:trHeight w:val="257"/>
        </w:trPr>
        <w:tc>
          <w:tcPr>
            <w:tcW w:w="3261" w:type="dxa"/>
            <w:shd w:val="clear" w:color="auto" w:fill="auto"/>
          </w:tcPr>
          <w:p w14:paraId="5AC3C755" w14:textId="51C34CBE" w:rsidR="009603E9" w:rsidRPr="001413D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2022972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D94F38">
              <w:rPr>
                <w:rFonts w:ascii="Times New Roman" w:hAnsi="Times New Roman"/>
                <w:b/>
                <w:bCs/>
              </w:rPr>
              <w:t>ДА</w:t>
            </w:r>
            <w:r w:rsidR="009603E9" w:rsidRPr="00D94F38">
              <w:rPr>
                <w:rFonts w:ascii="Times New Roman" w:hAnsi="Times New Roman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29803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94F38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 w:rsidRPr="00D94F38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  <w:tc>
          <w:tcPr>
            <w:tcW w:w="4962" w:type="dxa"/>
            <w:shd w:val="clear" w:color="auto" w:fill="auto"/>
          </w:tcPr>
          <w:p w14:paraId="23C2EF22" w14:textId="5D3BE109" w:rsidR="009603E9" w:rsidRPr="001413D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1051038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ДА</w:t>
            </w:r>
            <w:r w:rsidR="009603E9">
              <w:rPr>
                <w:rFonts w:ascii="Times New Roman" w:hAnsi="Times New Roman"/>
                <w:bCs/>
                <w:lang w:val="en-US"/>
              </w:rPr>
              <w:t xml:space="preserve">             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14572192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НЕТ</w:t>
            </w:r>
          </w:p>
        </w:tc>
        <w:tc>
          <w:tcPr>
            <w:tcW w:w="2268" w:type="dxa"/>
            <w:vMerge/>
          </w:tcPr>
          <w:p w14:paraId="085CAA5F" w14:textId="77777777" w:rsidR="009603E9" w:rsidRPr="004A6410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57787D" w14:textId="414000D7" w:rsidR="009603E9" w:rsidRDefault="009603E9" w:rsidP="009603E9">
      <w:pPr>
        <w:spacing w:after="0" w:line="0" w:lineRule="atLeast"/>
        <w:rPr>
          <w:sz w:val="18"/>
        </w:rPr>
      </w:pPr>
      <w:r w:rsidRPr="007B0F92">
        <w:rPr>
          <w:sz w:val="18"/>
        </w:rPr>
        <w:t xml:space="preserve">*Фото и биографию необходимо предоставить </w:t>
      </w:r>
      <w:r w:rsidR="004001D5" w:rsidRPr="004001D5">
        <w:rPr>
          <w:b/>
          <w:sz w:val="18"/>
        </w:rPr>
        <w:t>за три недели до мероприятия</w:t>
      </w:r>
      <w:r w:rsidR="004001D5">
        <w:rPr>
          <w:sz w:val="18"/>
        </w:rPr>
        <w:t>.</w:t>
      </w:r>
      <w:r w:rsidRPr="007B0F92">
        <w:rPr>
          <w:sz w:val="18"/>
        </w:rPr>
        <w:t xml:space="preserve"> </w:t>
      </w:r>
    </w:p>
    <w:p w14:paraId="30B634F8" w14:textId="77777777" w:rsidR="009603E9" w:rsidRDefault="009603E9" w:rsidP="009603E9">
      <w:pPr>
        <w:numPr>
          <w:ilvl w:val="0"/>
          <w:numId w:val="1"/>
        </w:numPr>
        <w:spacing w:after="0" w:line="0" w:lineRule="atLeast"/>
        <w:rPr>
          <w:sz w:val="18"/>
        </w:rPr>
      </w:pPr>
      <w:r w:rsidRPr="007B0F92">
        <w:rPr>
          <w:sz w:val="18"/>
        </w:rPr>
        <w:t xml:space="preserve">Фото в высоком разрешении формата JPG, </w:t>
      </w:r>
      <w:r w:rsidRPr="007B0F92">
        <w:rPr>
          <w:sz w:val="18"/>
          <w:lang w:val="en-US"/>
        </w:rPr>
        <w:t>JP</w:t>
      </w:r>
      <w:r w:rsidRPr="007B0F92">
        <w:rPr>
          <w:sz w:val="18"/>
        </w:rPr>
        <w:t xml:space="preserve">2, </w:t>
      </w:r>
      <w:r w:rsidRPr="007B0F92">
        <w:rPr>
          <w:sz w:val="18"/>
          <w:lang w:val="en-US"/>
        </w:rPr>
        <w:t>RAW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TIFF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PSD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BMP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PNG</w:t>
      </w:r>
      <w:r w:rsidRPr="007B0F92">
        <w:rPr>
          <w:sz w:val="18"/>
        </w:rPr>
        <w:t xml:space="preserve"> </w:t>
      </w:r>
    </w:p>
    <w:p w14:paraId="591AD49A" w14:textId="77777777" w:rsidR="009603E9" w:rsidRDefault="009603E9" w:rsidP="009603E9">
      <w:pPr>
        <w:numPr>
          <w:ilvl w:val="0"/>
          <w:numId w:val="1"/>
        </w:numPr>
        <w:spacing w:after="0" w:line="0" w:lineRule="atLeast"/>
        <w:rPr>
          <w:sz w:val="18"/>
        </w:rPr>
      </w:pPr>
      <w:r>
        <w:rPr>
          <w:sz w:val="18"/>
        </w:rPr>
        <w:t>Т</w:t>
      </w:r>
      <w:r w:rsidRPr="007B0F92">
        <w:rPr>
          <w:sz w:val="18"/>
        </w:rPr>
        <w:t>ек</w:t>
      </w:r>
      <w:r>
        <w:rPr>
          <w:sz w:val="18"/>
        </w:rPr>
        <w:t>с</w:t>
      </w:r>
      <w:r w:rsidRPr="007B0F92">
        <w:rPr>
          <w:sz w:val="18"/>
        </w:rPr>
        <w:t>т биографии до 1000 знаков.</w:t>
      </w:r>
    </w:p>
    <w:p w14:paraId="755AEEDC" w14:textId="77777777" w:rsidR="009603E9" w:rsidRDefault="009603E9" w:rsidP="009603E9">
      <w:pPr>
        <w:spacing w:after="0" w:line="0" w:lineRule="atLeast"/>
        <w:ind w:left="720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969"/>
      </w:tblGrid>
      <w:tr w:rsidR="009603E9" w:rsidRPr="00885DB4" w14:paraId="23FAA708" w14:textId="77777777" w:rsidTr="00CF5714">
        <w:trPr>
          <w:trHeight w:val="37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643"/>
            <w:tcMar>
              <w:top w:w="113" w:type="dxa"/>
            </w:tcMar>
          </w:tcPr>
          <w:p w14:paraId="3C8A62BC" w14:textId="77777777" w:rsidR="009603E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Размещение персональных КОНТАКТОВ в Сборнике материалов Конференции</w:t>
            </w:r>
          </w:p>
        </w:tc>
      </w:tr>
      <w:tr w:rsidR="009603E9" w:rsidRPr="00071842" w14:paraId="160C8639" w14:textId="77777777" w:rsidTr="00CF5714">
        <w:trPr>
          <w:trHeight w:val="546"/>
        </w:trPr>
        <w:tc>
          <w:tcPr>
            <w:tcW w:w="3261" w:type="dxa"/>
            <w:shd w:val="clear" w:color="auto" w:fill="auto"/>
          </w:tcPr>
          <w:p w14:paraId="61E6A47D" w14:textId="77777777" w:rsidR="009603E9" w:rsidRPr="00C7217E" w:rsidRDefault="009603E9" w:rsidP="00CF5714">
            <w:pPr>
              <w:tabs>
                <w:tab w:val="left" w:pos="436"/>
                <w:tab w:val="left" w:pos="1189"/>
                <w:tab w:val="left" w:pos="1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Email</w:t>
            </w:r>
          </w:p>
        </w:tc>
        <w:tc>
          <w:tcPr>
            <w:tcW w:w="3261" w:type="dxa"/>
            <w:shd w:val="clear" w:color="auto" w:fill="auto"/>
          </w:tcPr>
          <w:p w14:paraId="68412D4B" w14:textId="77777777" w:rsidR="009603E9" w:rsidRPr="007B0F92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969" w:type="dxa"/>
            <w:vMerge w:val="restart"/>
          </w:tcPr>
          <w:p w14:paraId="277386F1" w14:textId="672F7B03" w:rsidR="009603E9" w:rsidRPr="002B0457" w:rsidRDefault="00696529" w:rsidP="00CF5714">
            <w:pPr>
              <w:spacing w:before="24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718638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2B0457">
              <w:rPr>
                <w:rFonts w:ascii="Times New Roman" w:hAnsi="Times New Roman"/>
                <w:bCs/>
              </w:rPr>
              <w:t xml:space="preserve">ТОЛЬКО по запросу в Оргкомитет </w:t>
            </w:r>
            <w:r w:rsidR="009603E9" w:rsidRPr="002B0457">
              <w:rPr>
                <w:rFonts w:ascii="Times New Roman" w:hAnsi="Times New Roman"/>
                <w:bCs/>
                <w:lang w:val="en-US"/>
              </w:rPr>
              <w:t>IMC</w:t>
            </w:r>
            <w:r w:rsidR="009603E9" w:rsidRPr="002B0457">
              <w:rPr>
                <w:rFonts w:ascii="Times New Roman" w:hAnsi="Times New Roman"/>
                <w:bCs/>
              </w:rPr>
              <w:t xml:space="preserve"> (после согласования с Вами)</w:t>
            </w:r>
          </w:p>
        </w:tc>
      </w:tr>
      <w:tr w:rsidR="009603E9" w:rsidRPr="00071842" w14:paraId="305777B5" w14:textId="77777777" w:rsidTr="00CF5714">
        <w:trPr>
          <w:trHeight w:val="271"/>
        </w:trPr>
        <w:tc>
          <w:tcPr>
            <w:tcW w:w="3261" w:type="dxa"/>
            <w:shd w:val="clear" w:color="auto" w:fill="auto"/>
          </w:tcPr>
          <w:p w14:paraId="7985F4CC" w14:textId="74326F88" w:rsidR="009603E9" w:rsidRPr="001413D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1228807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ДА</w:t>
            </w:r>
            <w:r w:rsidR="009603E9">
              <w:rPr>
                <w:rFonts w:ascii="Times New Roman" w:hAnsi="Times New Roman"/>
                <w:bCs/>
                <w:lang w:val="en-US"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1211653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НЕТ</w:t>
            </w:r>
          </w:p>
        </w:tc>
        <w:tc>
          <w:tcPr>
            <w:tcW w:w="3261" w:type="dxa"/>
            <w:shd w:val="clear" w:color="auto" w:fill="auto"/>
          </w:tcPr>
          <w:p w14:paraId="230D29E0" w14:textId="1FF24138" w:rsidR="009603E9" w:rsidRPr="001413D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464586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ДА</w:t>
            </w:r>
            <w:r w:rsidR="009603E9">
              <w:rPr>
                <w:rFonts w:ascii="Times New Roman" w:hAnsi="Times New Roman"/>
                <w:bCs/>
                <w:lang w:val="en-US"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15481384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НЕТ</w:t>
            </w:r>
          </w:p>
        </w:tc>
        <w:tc>
          <w:tcPr>
            <w:tcW w:w="3969" w:type="dxa"/>
            <w:vMerge/>
          </w:tcPr>
          <w:p w14:paraId="4B0C4247" w14:textId="77777777" w:rsidR="009603E9" w:rsidRPr="00D83765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14:paraId="26983365" w14:textId="6F7E9EB3" w:rsidR="009603E9" w:rsidRPr="004001D5" w:rsidRDefault="009603E9" w:rsidP="009603E9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>Примерный список вопросов необходимо предоставить</w:t>
      </w:r>
      <w:r w:rsidRPr="007B0F92">
        <w:rPr>
          <w:sz w:val="18"/>
        </w:rPr>
        <w:t xml:space="preserve"> </w:t>
      </w:r>
      <w:r w:rsidR="004001D5" w:rsidRPr="004001D5">
        <w:rPr>
          <w:b/>
          <w:sz w:val="18"/>
        </w:rPr>
        <w:t>за три недели до мероприятия</w:t>
      </w:r>
      <w:r w:rsidR="004001D5">
        <w:rPr>
          <w:sz w:val="18"/>
        </w:rPr>
        <w:t>.</w:t>
      </w:r>
    </w:p>
    <w:p w14:paraId="37F87EF6" w14:textId="77777777" w:rsidR="009603E9" w:rsidRDefault="009603E9" w:rsidP="009603E9">
      <w:pPr>
        <w:spacing w:after="0" w:line="0" w:lineRule="atLeast"/>
        <w:rPr>
          <w:sz w:val="18"/>
        </w:rPr>
      </w:pPr>
    </w:p>
    <w:p w14:paraId="532B71F7" w14:textId="77777777" w:rsidR="009603E9" w:rsidRDefault="009603E9" w:rsidP="009603E9">
      <w:pPr>
        <w:tabs>
          <w:tab w:val="left" w:pos="426"/>
          <w:tab w:val="left" w:pos="1276"/>
        </w:tabs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  <w:gridCol w:w="2410"/>
      </w:tblGrid>
      <w:tr w:rsidR="009603E9" w:rsidRPr="00885DB4" w14:paraId="14B2F0E4" w14:textId="77777777" w:rsidTr="00CF5714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14:paraId="44BFFF53" w14:textId="77777777" w:rsidR="009603E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Пресс-подход во время мероприятия (интервью) с последующим размещением (после согласования с Вами) в открытых источниках: Интернет-ресурс мероприятия, Социальные сети*</w:t>
            </w:r>
          </w:p>
        </w:tc>
      </w:tr>
      <w:tr w:rsidR="009603E9" w:rsidRPr="00071842" w14:paraId="1A0A74F5" w14:textId="77777777" w:rsidTr="00CF5714">
        <w:trPr>
          <w:trHeight w:val="272"/>
        </w:trPr>
        <w:tc>
          <w:tcPr>
            <w:tcW w:w="3261" w:type="dxa"/>
            <w:shd w:val="clear" w:color="auto" w:fill="auto"/>
          </w:tcPr>
          <w:p w14:paraId="2FD01739" w14:textId="77777777" w:rsidR="009603E9" w:rsidRPr="00ED5F3B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Вопросы, подготовленные Оргкомитетом </w:t>
            </w:r>
            <w:r>
              <w:rPr>
                <w:rFonts w:ascii="Times New Roman" w:hAnsi="Times New Roman"/>
                <w:b/>
                <w:bCs/>
                <w:lang w:val="en-US"/>
              </w:rPr>
              <w:t>IMC</w:t>
            </w:r>
          </w:p>
        </w:tc>
        <w:tc>
          <w:tcPr>
            <w:tcW w:w="4820" w:type="dxa"/>
            <w:shd w:val="clear" w:color="auto" w:fill="auto"/>
          </w:tcPr>
          <w:p w14:paraId="5D17A89E" w14:textId="77777777" w:rsidR="009603E9" w:rsidRPr="00ED5F3B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подготовленные Вами*</w:t>
            </w:r>
          </w:p>
        </w:tc>
        <w:tc>
          <w:tcPr>
            <w:tcW w:w="2410" w:type="dxa"/>
            <w:vMerge w:val="restart"/>
          </w:tcPr>
          <w:p w14:paraId="6FAC971A" w14:textId="77777777" w:rsidR="009603E9" w:rsidRPr="008D3A65" w:rsidRDefault="009603E9" w:rsidP="00CF57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B2DBB41" w14:textId="77777777" w:rsidR="009603E9" w:rsidRDefault="009603E9" w:rsidP="00CF57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4757B5D" w14:textId="1F5FD207" w:rsidR="009603E9" w:rsidRPr="008D3A65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1019734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8D3A65">
              <w:rPr>
                <w:rFonts w:ascii="Times New Roman" w:hAnsi="Times New Roman"/>
                <w:bCs/>
              </w:rPr>
              <w:t>Б</w:t>
            </w:r>
            <w:r w:rsidR="009603E9">
              <w:rPr>
                <w:rFonts w:ascii="Times New Roman" w:hAnsi="Times New Roman"/>
                <w:bCs/>
              </w:rPr>
              <w:t>ЕЗ</w:t>
            </w:r>
            <w:r w:rsidR="009603E9" w:rsidRPr="008D3A65">
              <w:rPr>
                <w:rFonts w:ascii="Times New Roman" w:hAnsi="Times New Roman"/>
                <w:bCs/>
              </w:rPr>
              <w:t xml:space="preserve"> интервью</w:t>
            </w:r>
          </w:p>
        </w:tc>
      </w:tr>
      <w:tr w:rsidR="009603E9" w:rsidRPr="00071842" w14:paraId="5502084D" w14:textId="77777777" w:rsidTr="00CF5714">
        <w:trPr>
          <w:trHeight w:val="257"/>
        </w:trPr>
        <w:tc>
          <w:tcPr>
            <w:tcW w:w="3261" w:type="dxa"/>
            <w:shd w:val="clear" w:color="auto" w:fill="auto"/>
          </w:tcPr>
          <w:p w14:paraId="1E358A23" w14:textId="4083DE21" w:rsidR="009603E9" w:rsidRPr="008D3A65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295101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8D3A65">
              <w:rPr>
                <w:rFonts w:ascii="Times New Roman" w:hAnsi="Times New Roman"/>
                <w:bCs/>
              </w:rPr>
              <w:t>Д</w:t>
            </w:r>
            <w:r w:rsidR="009603E9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4820" w:type="dxa"/>
            <w:shd w:val="clear" w:color="auto" w:fill="auto"/>
          </w:tcPr>
          <w:p w14:paraId="07011DDC" w14:textId="266F4867" w:rsidR="009603E9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114985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8D3A65">
              <w:rPr>
                <w:rFonts w:ascii="Times New Roman" w:hAnsi="Times New Roman"/>
                <w:bCs/>
              </w:rPr>
              <w:t>Д</w:t>
            </w:r>
            <w:r w:rsidR="009603E9">
              <w:rPr>
                <w:rFonts w:ascii="Times New Roman" w:hAnsi="Times New Roman"/>
                <w:bCs/>
              </w:rPr>
              <w:t>А</w:t>
            </w:r>
          </w:p>
          <w:p w14:paraId="50E33CCA" w14:textId="77777777" w:rsidR="009603E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Pr="004A6410">
              <w:rPr>
                <w:rFonts w:ascii="Times New Roman" w:hAnsi="Times New Roman"/>
                <w:b/>
                <w:bCs/>
                <w:i/>
                <w:color w:val="FF0000"/>
              </w:rPr>
              <w:t>Можно здесь же привести перечень вопросов</w:t>
            </w:r>
          </w:p>
          <w:p w14:paraId="389FF03E" w14:textId="77777777" w:rsidR="009603E9" w:rsidRPr="008D3A65" w:rsidRDefault="009603E9" w:rsidP="00CF57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14:paraId="6AD052B6" w14:textId="77777777" w:rsidR="009603E9" w:rsidRPr="004A6410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A05594C" w14:textId="1ACDC22F" w:rsidR="009603E9" w:rsidRDefault="009603E9" w:rsidP="009603E9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>Примерный список вопросов необходимо предоставить</w:t>
      </w:r>
      <w:r w:rsidRPr="007B0F92">
        <w:rPr>
          <w:sz w:val="18"/>
        </w:rPr>
        <w:t xml:space="preserve"> </w:t>
      </w:r>
      <w:r w:rsidR="004001D5" w:rsidRPr="004001D5">
        <w:rPr>
          <w:b/>
          <w:sz w:val="18"/>
        </w:rPr>
        <w:t>за три недели до мероприятия</w:t>
      </w:r>
      <w:r w:rsidR="004001D5">
        <w:rPr>
          <w:sz w:val="18"/>
        </w:rPr>
        <w:t>.</w:t>
      </w:r>
      <w:r w:rsidRPr="007B0F92">
        <w:rPr>
          <w:sz w:val="18"/>
        </w:rPr>
        <w:t xml:space="preserve"> </w:t>
      </w:r>
    </w:p>
    <w:p w14:paraId="4A3FA4F5" w14:textId="77777777" w:rsidR="009603E9" w:rsidRDefault="009603E9" w:rsidP="009603E9">
      <w:pPr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969"/>
      </w:tblGrid>
      <w:tr w:rsidR="009603E9" w:rsidRPr="00885DB4" w14:paraId="799A9B28" w14:textId="77777777" w:rsidTr="00CF5714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14:paraId="06A81782" w14:textId="77777777" w:rsidR="009603E9" w:rsidRDefault="009603E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Участие в полемике к выступлениям спикеров и в Дебатах*</w:t>
            </w:r>
          </w:p>
        </w:tc>
      </w:tr>
      <w:tr w:rsidR="009603E9" w:rsidRPr="00071842" w14:paraId="7C109584" w14:textId="77777777" w:rsidTr="00CF5714">
        <w:trPr>
          <w:trHeight w:val="215"/>
        </w:trPr>
        <w:tc>
          <w:tcPr>
            <w:tcW w:w="3261" w:type="dxa"/>
            <w:shd w:val="clear" w:color="auto" w:fill="auto"/>
          </w:tcPr>
          <w:p w14:paraId="3B3F51EE" w14:textId="637FC91C" w:rsidR="009603E9" w:rsidRPr="002F022C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216025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К выступлениям</w:t>
            </w:r>
            <w:r w:rsidR="009603E9" w:rsidRPr="002B0457">
              <w:rPr>
                <w:rFonts w:ascii="Times New Roman" w:hAnsi="Times New Roman"/>
                <w:bCs/>
              </w:rPr>
              <w:t xml:space="preserve"> спикеров</w:t>
            </w:r>
          </w:p>
        </w:tc>
        <w:tc>
          <w:tcPr>
            <w:tcW w:w="3261" w:type="dxa"/>
            <w:shd w:val="clear" w:color="auto" w:fill="auto"/>
          </w:tcPr>
          <w:p w14:paraId="0736EFCE" w14:textId="548DAC48" w:rsidR="009603E9" w:rsidRPr="002B045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-1880467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В</w:t>
            </w:r>
            <w:r w:rsidR="009603E9" w:rsidRPr="002B0457">
              <w:rPr>
                <w:rFonts w:ascii="Times New Roman" w:hAnsi="Times New Roman"/>
                <w:bCs/>
              </w:rPr>
              <w:t xml:space="preserve"> Дебат</w:t>
            </w:r>
            <w:r w:rsidR="009603E9">
              <w:rPr>
                <w:rFonts w:ascii="Times New Roman" w:hAnsi="Times New Roman"/>
                <w:bCs/>
              </w:rPr>
              <w:t>ах</w:t>
            </w:r>
          </w:p>
        </w:tc>
        <w:tc>
          <w:tcPr>
            <w:tcW w:w="3969" w:type="dxa"/>
          </w:tcPr>
          <w:p w14:paraId="619A6B3B" w14:textId="3438F590" w:rsidR="009603E9" w:rsidRPr="002B0457" w:rsidRDefault="00696529" w:rsidP="00CF57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FF0000"/>
                </w:rPr>
                <w:id w:val="1378663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0E02">
                  <w:rPr>
                    <w:rFonts w:ascii="Meiryo" w:eastAsia="Meiryo" w:hAnsi="Meiryo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="009603E9">
              <w:rPr>
                <w:rFonts w:ascii="Times New Roman" w:hAnsi="Times New Roman"/>
                <w:bCs/>
              </w:rPr>
              <w:t xml:space="preserve"> </w:t>
            </w:r>
            <w:r w:rsidR="009603E9" w:rsidRPr="002B0457">
              <w:rPr>
                <w:rFonts w:ascii="Times New Roman" w:hAnsi="Times New Roman"/>
                <w:bCs/>
              </w:rPr>
              <w:t xml:space="preserve">НЕ участвую </w:t>
            </w:r>
            <w:r w:rsidR="009603E9" w:rsidRPr="002B0457">
              <w:rPr>
                <w:rFonts w:ascii="Times New Roman" w:hAnsi="Times New Roman"/>
                <w:bCs/>
              </w:rPr>
              <w:br/>
            </w:r>
          </w:p>
        </w:tc>
      </w:tr>
    </w:tbl>
    <w:p w14:paraId="2344D60D" w14:textId="77777777" w:rsidR="009603E9" w:rsidRDefault="009603E9" w:rsidP="009603E9">
      <w:pPr>
        <w:spacing w:after="0" w:line="0" w:lineRule="atLeast"/>
        <w:rPr>
          <w:sz w:val="18"/>
        </w:rPr>
      </w:pPr>
    </w:p>
    <w:p w14:paraId="22D4762F" w14:textId="77777777" w:rsidR="009603E9" w:rsidRDefault="009603E9" w:rsidP="009603E9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 xml:space="preserve"> Участие в Конференции в качестве делегата – привлеченного эксперта по избранной теме. Возможность задать вопросы, выступить с комментарием, вступить в открытый диалог с экспертами и другими участниками Конференции:</w:t>
      </w:r>
    </w:p>
    <w:p w14:paraId="4BC6AB29" w14:textId="0178FFB9" w:rsidR="009603E9" w:rsidRPr="00C60E10" w:rsidRDefault="009603E9" w:rsidP="009603E9">
      <w:pPr>
        <w:numPr>
          <w:ilvl w:val="0"/>
          <w:numId w:val="1"/>
        </w:numPr>
        <w:spacing w:after="0" w:line="0" w:lineRule="atLeast"/>
        <w:rPr>
          <w:sz w:val="18"/>
        </w:rPr>
      </w:pPr>
      <w:r>
        <w:rPr>
          <w:bCs/>
          <w:sz w:val="18"/>
        </w:rPr>
        <w:t xml:space="preserve">Выберите </w:t>
      </w:r>
      <w:r w:rsidRPr="002F022C">
        <w:rPr>
          <w:bCs/>
          <w:sz w:val="18"/>
        </w:rPr>
        <w:t>тем</w:t>
      </w:r>
      <w:r>
        <w:rPr>
          <w:bCs/>
          <w:sz w:val="18"/>
        </w:rPr>
        <w:t>ы</w:t>
      </w:r>
      <w:r w:rsidRPr="002F022C">
        <w:rPr>
          <w:bCs/>
          <w:sz w:val="18"/>
        </w:rPr>
        <w:t xml:space="preserve"> </w:t>
      </w:r>
      <w:r>
        <w:rPr>
          <w:bCs/>
          <w:sz w:val="18"/>
        </w:rPr>
        <w:t xml:space="preserve">выступлений/дебатов </w:t>
      </w:r>
      <w:r w:rsidRPr="002F022C">
        <w:rPr>
          <w:bCs/>
          <w:sz w:val="18"/>
        </w:rPr>
        <w:t xml:space="preserve">и примерный </w:t>
      </w:r>
      <w:r>
        <w:rPr>
          <w:bCs/>
          <w:sz w:val="18"/>
        </w:rPr>
        <w:t>перечень</w:t>
      </w:r>
      <w:r w:rsidRPr="002F022C">
        <w:rPr>
          <w:bCs/>
          <w:sz w:val="18"/>
        </w:rPr>
        <w:t xml:space="preserve"> </w:t>
      </w:r>
      <w:r>
        <w:rPr>
          <w:bCs/>
          <w:sz w:val="18"/>
        </w:rPr>
        <w:t>вопросов/комментариев к ним (тезисно)</w:t>
      </w:r>
    </w:p>
    <w:p w14:paraId="1FA125AE" w14:textId="77777777" w:rsidR="009603E9" w:rsidRDefault="009603E9" w:rsidP="009603E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Выберите формат их представления на мероприятии: активный (самостоятельно, в рамках Открытого микрофона – Вам будет предоставлено официальное слово модератором соответствующей сессии) или пассивный (Ваша позиция, вопросы и комментарии будут озвучены модератором соответствующей сессии с официальным представлением их автора</w:t>
      </w:r>
      <w:r w:rsidRPr="006F6F42">
        <w:rPr>
          <w:sz w:val="18"/>
        </w:rPr>
        <w:t xml:space="preserve">) </w:t>
      </w:r>
    </w:p>
    <w:p w14:paraId="042F3944" w14:textId="77777777" w:rsidR="009603E9" w:rsidRPr="006F6F42" w:rsidRDefault="009603E9" w:rsidP="009603E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 xml:space="preserve">Будьте свободны в выражении </w:t>
      </w:r>
      <w:r w:rsidRPr="006F6F42">
        <w:rPr>
          <w:sz w:val="18"/>
        </w:rPr>
        <w:t>о</w:t>
      </w:r>
      <w:r>
        <w:rPr>
          <w:sz w:val="18"/>
        </w:rPr>
        <w:t>ппозиционного</w:t>
      </w:r>
      <w:r w:rsidRPr="006F6F42">
        <w:rPr>
          <w:sz w:val="18"/>
        </w:rPr>
        <w:t xml:space="preserve"> спикерам и экспертам </w:t>
      </w:r>
      <w:r>
        <w:rPr>
          <w:sz w:val="18"/>
        </w:rPr>
        <w:t xml:space="preserve">мнения, Оргкомитет </w:t>
      </w:r>
      <w:r>
        <w:rPr>
          <w:sz w:val="18"/>
          <w:lang w:val="en-US"/>
        </w:rPr>
        <w:t>IMC</w:t>
      </w:r>
      <w:r w:rsidRPr="006F6F42">
        <w:rPr>
          <w:sz w:val="18"/>
        </w:rPr>
        <w:t xml:space="preserve"> </w:t>
      </w:r>
      <w:r>
        <w:rPr>
          <w:sz w:val="18"/>
        </w:rPr>
        <w:t>Вас поддержит!</w:t>
      </w:r>
    </w:p>
    <w:p w14:paraId="22B489E5" w14:textId="77777777" w:rsidR="009603E9" w:rsidRDefault="009603E9" w:rsidP="009603E9">
      <w:pPr>
        <w:spacing w:after="0" w:line="240" w:lineRule="auto"/>
        <w:rPr>
          <w:sz w:val="18"/>
        </w:rPr>
      </w:pPr>
    </w:p>
    <w:p w14:paraId="031AE5C5" w14:textId="127B6647" w:rsidR="009603E9" w:rsidRDefault="009603E9" w:rsidP="009603E9">
      <w:pPr>
        <w:spacing w:after="0" w:line="240" w:lineRule="auto"/>
        <w:rPr>
          <w:sz w:val="18"/>
        </w:rPr>
      </w:pPr>
    </w:p>
    <w:p w14:paraId="230F7BAD" w14:textId="24085312" w:rsidR="00FC784F" w:rsidRDefault="00FC784F" w:rsidP="009603E9">
      <w:pPr>
        <w:spacing w:after="0" w:line="240" w:lineRule="auto"/>
        <w:rPr>
          <w:sz w:val="18"/>
        </w:rPr>
      </w:pPr>
    </w:p>
    <w:p w14:paraId="6F5DD3F9" w14:textId="77777777" w:rsidR="004D216B" w:rsidRDefault="004D216B"/>
    <w:sectPr w:rsidR="004D216B" w:rsidSect="0093016A">
      <w:headerReference w:type="default" r:id="rId10"/>
      <w:footerReference w:type="default" r:id="rId11"/>
      <w:headerReference w:type="first" r:id="rId12"/>
      <w:pgSz w:w="11906" w:h="16838"/>
      <w:pgMar w:top="1702" w:right="991" w:bottom="993" w:left="1134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9A8D" w14:textId="77777777" w:rsidR="00696529" w:rsidRDefault="00696529">
      <w:pPr>
        <w:spacing w:after="0" w:line="240" w:lineRule="auto"/>
      </w:pPr>
      <w:r>
        <w:separator/>
      </w:r>
    </w:p>
  </w:endnote>
  <w:endnote w:type="continuationSeparator" w:id="0">
    <w:p w14:paraId="642292C1" w14:textId="77777777" w:rsidR="00696529" w:rsidRDefault="0069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9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11"/>
      <w:gridCol w:w="666"/>
    </w:tblGrid>
    <w:tr w:rsidR="00535759" w:rsidRPr="00D4494A" w14:paraId="6DF18571" w14:textId="77777777" w:rsidTr="00C17EC5">
      <w:trPr>
        <w:trHeight w:val="395"/>
      </w:trPr>
      <w:tc>
        <w:tcPr>
          <w:tcW w:w="4691" w:type="pct"/>
          <w:tcBorders>
            <w:top w:val="single" w:sz="4" w:space="0" w:color="000000"/>
          </w:tcBorders>
        </w:tcPr>
        <w:p w14:paraId="52F2ADE8" w14:textId="77777777" w:rsidR="00535759" w:rsidRPr="00D4494A" w:rsidRDefault="009603E9" w:rsidP="000735A6">
          <w:pPr>
            <w:pStyle w:val="a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IMC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 w:rsidRPr="00D4494A">
            <w:rPr>
              <w:rFonts w:ascii="Arial" w:hAnsi="Arial" w:cs="Arial"/>
              <w:b/>
              <w:color w:val="CD232D"/>
              <w:sz w:val="16"/>
              <w:szCs w:val="16"/>
            </w:rPr>
            <w:t>|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INFORM MEDIA CONFERENCES</w:t>
          </w:r>
        </w:p>
      </w:tc>
      <w:tc>
        <w:tcPr>
          <w:tcW w:w="309" w:type="pct"/>
          <w:tcBorders>
            <w:top w:val="single" w:sz="4" w:space="0" w:color="C0504D"/>
          </w:tcBorders>
          <w:shd w:val="clear" w:color="auto" w:fill="CD232D"/>
        </w:tcPr>
        <w:p w14:paraId="430690E5" w14:textId="77777777" w:rsidR="00535759" w:rsidRPr="00D4494A" w:rsidRDefault="009603E9" w:rsidP="000A269C">
          <w:pPr>
            <w:pStyle w:val="a3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D4494A">
            <w:rPr>
              <w:rFonts w:ascii="Arial" w:hAnsi="Arial" w:cs="Arial"/>
              <w:sz w:val="18"/>
              <w:szCs w:val="18"/>
            </w:rPr>
            <w:fldChar w:fldCharType="begin"/>
          </w:r>
          <w:r w:rsidRPr="00D4494A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4494A">
            <w:rPr>
              <w:rFonts w:ascii="Arial" w:hAnsi="Arial" w:cs="Arial"/>
              <w:sz w:val="18"/>
              <w:szCs w:val="18"/>
            </w:rPr>
            <w:fldChar w:fldCharType="separate"/>
          </w:r>
          <w:r w:rsidRPr="005F41B0">
            <w:rPr>
              <w:rFonts w:ascii="Arial" w:hAnsi="Arial" w:cs="Arial"/>
              <w:noProof/>
              <w:color w:val="FFFFFF"/>
              <w:sz w:val="18"/>
              <w:szCs w:val="18"/>
            </w:rPr>
            <w:t>2</w:t>
          </w:r>
          <w:r w:rsidRPr="00D4494A">
            <w:rPr>
              <w:rFonts w:ascii="Arial" w:hAnsi="Arial" w:cs="Arial"/>
              <w:color w:val="FFFFFF"/>
              <w:sz w:val="18"/>
              <w:szCs w:val="18"/>
            </w:rPr>
            <w:fldChar w:fldCharType="end"/>
          </w:r>
        </w:p>
      </w:tc>
    </w:tr>
  </w:tbl>
  <w:p w14:paraId="6599419A" w14:textId="77777777" w:rsidR="00535759" w:rsidRDefault="00696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A0B" w14:textId="77777777" w:rsidR="00696529" w:rsidRDefault="00696529">
      <w:pPr>
        <w:spacing w:after="0" w:line="240" w:lineRule="auto"/>
      </w:pPr>
      <w:r>
        <w:separator/>
      </w:r>
    </w:p>
  </w:footnote>
  <w:footnote w:type="continuationSeparator" w:id="0">
    <w:p w14:paraId="420129F7" w14:textId="77777777" w:rsidR="00696529" w:rsidRDefault="0069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14:paraId="564A96F3" w14:textId="77777777" w:rsidTr="000F3E1E">
      <w:trPr>
        <w:trHeight w:val="1418"/>
      </w:trPr>
      <w:tc>
        <w:tcPr>
          <w:tcW w:w="3403" w:type="dxa"/>
          <w:shd w:val="clear" w:color="auto" w:fill="auto"/>
        </w:tcPr>
        <w:p w14:paraId="08C8056B" w14:textId="77777777" w:rsidR="00535759" w:rsidRDefault="009603E9" w:rsidP="000F3E1E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04C1B35F" wp14:editId="160B0514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8" name="Рисунок 8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14:paraId="7C848241" w14:textId="77777777" w:rsidR="00535759" w:rsidRDefault="0069652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14:paraId="0285F426" w14:textId="77777777" w:rsidR="00535759" w:rsidRDefault="00696529" w:rsidP="000F3E1E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14:paraId="67F40515" w14:textId="77777777" w:rsidR="00535759" w:rsidRPr="00BA15EA" w:rsidRDefault="009603E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14:paraId="1773E813" w14:textId="77777777" w:rsidR="00535759" w:rsidRPr="008C0181" w:rsidRDefault="009603E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>post</w:t>
          </w:r>
          <w:r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@im-conferences.com | www.im-conferences.com </w:t>
          </w:r>
        </w:p>
        <w:p w14:paraId="549AEB88" w14:textId="77777777" w:rsidR="00535759" w:rsidRPr="00643831" w:rsidRDefault="009603E9" w:rsidP="000F3E1E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14:paraId="068DBA41" w14:textId="77777777" w:rsidR="00535759" w:rsidRDefault="009603E9" w:rsidP="00744166">
    <w:pPr>
      <w:pStyle w:val="a3"/>
      <w:tabs>
        <w:tab w:val="clear" w:pos="4677"/>
        <w:tab w:val="clear" w:pos="9355"/>
        <w:tab w:val="left" w:pos="61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14:paraId="471A447A" w14:textId="77777777" w:rsidTr="00074B85">
      <w:trPr>
        <w:trHeight w:val="1418"/>
      </w:trPr>
      <w:tc>
        <w:tcPr>
          <w:tcW w:w="3403" w:type="dxa"/>
          <w:shd w:val="clear" w:color="auto" w:fill="auto"/>
        </w:tcPr>
        <w:p w14:paraId="360D4ED0" w14:textId="77777777" w:rsidR="00535759" w:rsidRDefault="009603E9" w:rsidP="00314271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FCE8145" wp14:editId="704205F6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6" name="Рисунок 3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14:paraId="37955269" w14:textId="77777777" w:rsidR="00535759" w:rsidRDefault="0069652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14:paraId="76875F9B" w14:textId="77777777" w:rsidR="00535759" w:rsidRDefault="00696529" w:rsidP="00074B85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14:paraId="426BB8DE" w14:textId="77777777" w:rsidR="00535759" w:rsidRPr="00BA15EA" w:rsidRDefault="009603E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14:paraId="399FE45B" w14:textId="77777777" w:rsidR="00535759" w:rsidRPr="008C0181" w:rsidRDefault="009603E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>post</w:t>
          </w:r>
          <w:r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@im-conferences.com | www.im-conferences.com </w:t>
          </w:r>
        </w:p>
        <w:p w14:paraId="46084A61" w14:textId="77777777" w:rsidR="00535759" w:rsidRPr="00643831" w:rsidRDefault="009603E9" w:rsidP="008C0181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14:paraId="55C1E2F9" w14:textId="77777777" w:rsidR="00535759" w:rsidRDefault="00696529" w:rsidP="00B252F7">
    <w:pPr>
      <w:pStyle w:val="a3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623D"/>
    <w:multiLevelType w:val="hybridMultilevel"/>
    <w:tmpl w:val="0B8E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3AFC"/>
    <w:multiLevelType w:val="hybridMultilevel"/>
    <w:tmpl w:val="23A0F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06"/>
    <w:rsid w:val="00004CF0"/>
    <w:rsid w:val="00041146"/>
    <w:rsid w:val="00093E9C"/>
    <w:rsid w:val="004001D5"/>
    <w:rsid w:val="004D216B"/>
    <w:rsid w:val="005F0CF5"/>
    <w:rsid w:val="00696529"/>
    <w:rsid w:val="009603E9"/>
    <w:rsid w:val="00981506"/>
    <w:rsid w:val="009C01E4"/>
    <w:rsid w:val="00A60E02"/>
    <w:rsid w:val="00D94F38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CAA"/>
  <w15:chartTrackingRefBased/>
  <w15:docId w15:val="{FD3E9F40-864C-4C66-B20D-285106D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3E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9603E9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3E9"/>
    <w:rPr>
      <w:rFonts w:ascii="Cambria" w:eastAsia="MS Gothic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6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03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3E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9603E9"/>
    <w:rPr>
      <w:color w:val="0000FF"/>
      <w:u w:val="single"/>
    </w:rPr>
  </w:style>
  <w:style w:type="character" w:styleId="a8">
    <w:name w:val="Strong"/>
    <w:uiPriority w:val="22"/>
    <w:qFormat/>
    <w:rsid w:val="009603E9"/>
    <w:rPr>
      <w:b/>
      <w:bCs/>
    </w:rPr>
  </w:style>
  <w:style w:type="paragraph" w:customStyle="1" w:styleId="msonormalmailrucssattributepostfix">
    <w:name w:val="msonormal_mailru_css_attribute_postfix"/>
    <w:basedOn w:val="a"/>
    <w:rsid w:val="00960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">
    <w:name w:val="msonormalmailrucssattributepostfix_mailru_css_attribute_postfix_mailru_css_attribute_postfix_mailru_css_attribute_postfix_mailru_css_attribute_postfix_mailru_css_attribute_postfix_mailru_css_attribute_postfix_mailru_css_attribute_postfix_mailru_css_attr"/>
    <w:basedOn w:val="a"/>
    <w:rsid w:val="009C0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04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im-conferen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evitskaya@im-conferenc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F470-87D7-48BE-84FE-8B28FFD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m28819</cp:lastModifiedBy>
  <cp:revision>4</cp:revision>
  <dcterms:created xsi:type="dcterms:W3CDTF">2019-07-16T08:38:00Z</dcterms:created>
  <dcterms:modified xsi:type="dcterms:W3CDTF">2019-07-16T10:06:00Z</dcterms:modified>
</cp:coreProperties>
</file>